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998D" w14:textId="7BE657AE" w:rsidR="001E5F4C" w:rsidRDefault="000818EC" w:rsidP="000E36C6">
      <w:pPr>
        <w:pStyle w:val="Title"/>
        <w:jc w:val="center"/>
      </w:pPr>
      <w:r>
        <w:t>Point Solutions</w:t>
      </w:r>
    </w:p>
    <w:p w14:paraId="02CACACB" w14:textId="69513034" w:rsidR="006837A0" w:rsidRPr="000818EC" w:rsidRDefault="00793EC9" w:rsidP="001E5F4C">
      <w:pPr>
        <w:keepNext/>
        <w:keepLines/>
        <w:spacing w:before="320" w:after="80" w:line="240" w:lineRule="auto"/>
        <w:outlineLvl w:val="0"/>
        <w:rPr>
          <w:rFonts w:ascii="Calibri body" w:eastAsiaTheme="majorEastAsia" w:hAnsi="Calibri body" w:cs="Calibri"/>
          <w:b/>
        </w:rPr>
      </w:pPr>
      <w:r w:rsidRPr="000818EC">
        <w:rPr>
          <w:rFonts w:ascii="Calibri body" w:eastAsiaTheme="majorEastAsia" w:hAnsi="Calibri body" w:cs="Calibri"/>
          <w:b/>
        </w:rPr>
        <w:t>Turning P</w:t>
      </w:r>
      <w:r w:rsidR="000818EC" w:rsidRPr="000818EC">
        <w:rPr>
          <w:rFonts w:ascii="Calibri body" w:eastAsiaTheme="majorEastAsia" w:hAnsi="Calibri body" w:cs="Calibri"/>
          <w:b/>
        </w:rPr>
        <w:t xml:space="preserve">oint is now </w:t>
      </w:r>
      <w:r w:rsidR="000818EC" w:rsidRPr="000818EC">
        <w:rPr>
          <w:rFonts w:ascii="Calibri body" w:eastAsiaTheme="majorEastAsia" w:hAnsi="Calibri body" w:cs="Calibri"/>
          <w:b/>
          <w:color w:val="FF0000"/>
        </w:rPr>
        <w:t>Point Solutions</w:t>
      </w:r>
      <w:r w:rsidR="005067BA" w:rsidRPr="000818EC">
        <w:rPr>
          <w:rFonts w:ascii="Calibri body" w:eastAsiaTheme="majorEastAsia" w:hAnsi="Calibri body" w:cs="Calibri"/>
          <w:b/>
        </w:rPr>
        <w:t xml:space="preserve">.  </w:t>
      </w:r>
      <w:r w:rsidR="006837A0" w:rsidRPr="000818EC">
        <w:rPr>
          <w:rFonts w:ascii="Calibri body" w:eastAsiaTheme="majorEastAsia" w:hAnsi="Calibri body" w:cs="Calibri"/>
          <w:b/>
        </w:rPr>
        <w:t>T</w:t>
      </w:r>
      <w:r w:rsidR="000818EC" w:rsidRPr="000818EC">
        <w:rPr>
          <w:rFonts w:ascii="Calibri body" w:eastAsiaTheme="majorEastAsia" w:hAnsi="Calibri body" w:cs="Calibri"/>
          <w:b/>
        </w:rPr>
        <w:t>he name has changed</w:t>
      </w:r>
      <w:r w:rsidR="00CA0437" w:rsidRPr="000818EC">
        <w:rPr>
          <w:rFonts w:ascii="Calibri body" w:eastAsiaTheme="majorEastAsia" w:hAnsi="Calibri body" w:cs="Calibri"/>
          <w:b/>
        </w:rPr>
        <w:t xml:space="preserve"> </w:t>
      </w:r>
      <w:r w:rsidR="000818EC" w:rsidRPr="000818EC">
        <w:rPr>
          <w:rFonts w:ascii="Calibri body" w:eastAsiaTheme="majorEastAsia" w:hAnsi="Calibri body" w:cs="Calibri"/>
          <w:b/>
        </w:rPr>
        <w:t>but the software has not</w:t>
      </w:r>
      <w:r w:rsidR="00E5249E" w:rsidRPr="000818EC">
        <w:rPr>
          <w:rFonts w:ascii="Calibri body" w:eastAsiaTheme="majorEastAsia" w:hAnsi="Calibri body" w:cs="Calibri"/>
          <w:b/>
        </w:rPr>
        <w:t>.</w:t>
      </w:r>
      <w:r w:rsidR="00821130">
        <w:rPr>
          <w:rFonts w:ascii="Calibri body" w:eastAsiaTheme="majorEastAsia" w:hAnsi="Calibri body" w:cs="Calibri"/>
          <w:b/>
        </w:rPr>
        <w:t xml:space="preserve"> </w:t>
      </w:r>
      <w:r w:rsidR="00876640" w:rsidRPr="000818EC">
        <w:rPr>
          <w:rFonts w:ascii="Calibri body" w:eastAsiaTheme="majorEastAsia" w:hAnsi="Calibri body" w:cs="Calibri"/>
          <w:b/>
        </w:rPr>
        <w:t xml:space="preserve">  </w:t>
      </w:r>
    </w:p>
    <w:p w14:paraId="38D28D49" w14:textId="77777777" w:rsidR="001E5F4C" w:rsidRPr="001E5F4C" w:rsidRDefault="001E5F4C" w:rsidP="00350598">
      <w:pPr>
        <w:pStyle w:val="Heading1"/>
        <w:jc w:val="center"/>
      </w:pPr>
      <w:r w:rsidRPr="001E5F4C">
        <w:t>What is it?</w:t>
      </w:r>
    </w:p>
    <w:p w14:paraId="00830490" w14:textId="77777777" w:rsidR="001E5F4C" w:rsidRPr="001E5F4C" w:rsidRDefault="001E5F4C" w:rsidP="001E5F4C">
      <w:r w:rsidRPr="001E5F4C">
        <w:t xml:space="preserve">Turning Point is an interactive learning tool that seeks to engage participants in active participation through live polling.  Turning Point can be used in the classroom, lecture hall, meetings and online. </w:t>
      </w:r>
    </w:p>
    <w:p w14:paraId="3D52C707" w14:textId="77777777" w:rsidR="001E5F4C" w:rsidRPr="001E5F4C" w:rsidRDefault="001E5F4C" w:rsidP="001E5F4C"/>
    <w:p w14:paraId="2BAA32A9" w14:textId="77777777" w:rsidR="001E5F4C" w:rsidRPr="001E5F4C" w:rsidRDefault="001E5F4C" w:rsidP="00350598">
      <w:pPr>
        <w:pStyle w:val="Heading1"/>
        <w:jc w:val="center"/>
      </w:pPr>
      <w:r w:rsidRPr="001E5F4C">
        <w:t>Why do you use it?</w:t>
      </w:r>
    </w:p>
    <w:p w14:paraId="3B66378A" w14:textId="653FBBA5" w:rsidR="001E5F4C" w:rsidRDefault="001E5F4C" w:rsidP="001E5F4C">
      <w:r w:rsidRPr="001E5F4C">
        <w:t xml:space="preserve">Live polling has been proven to increase student attention, gives all students a voice, even those who tend to be reluctant to raise their hands.  Improve class attendance and student participation.  Improves instructor understanding of students’ comprehension of curriculum. Provide students with immediate feedback about the accuracy of their understanding of the curriculum. Provide instructor with instant feedback of students’ understanding of concepts and content knowledge. </w:t>
      </w:r>
    </w:p>
    <w:p w14:paraId="590E82A1" w14:textId="77777777" w:rsidR="005530FF" w:rsidRDefault="005530FF" w:rsidP="001E5F4C"/>
    <w:p w14:paraId="13015F3C" w14:textId="77777777" w:rsidR="001E5F4C" w:rsidRPr="001E5F4C" w:rsidRDefault="001E5F4C" w:rsidP="00350598">
      <w:pPr>
        <w:pStyle w:val="Heading1"/>
        <w:jc w:val="center"/>
      </w:pPr>
      <w:r w:rsidRPr="001E5F4C">
        <w:t>How do you access it?</w:t>
      </w:r>
    </w:p>
    <w:p w14:paraId="6CE43331" w14:textId="04727A0C" w:rsidR="00EF28B8" w:rsidRDefault="001E5F4C" w:rsidP="001E5F4C">
      <w:pPr>
        <w:spacing w:line="300" w:lineRule="auto"/>
        <w:rPr>
          <w:rFonts w:eastAsiaTheme="minorEastAsia"/>
        </w:rPr>
      </w:pPr>
      <w:r w:rsidRPr="001302A9">
        <w:rPr>
          <w:rFonts w:eastAsiaTheme="minorEastAsia"/>
        </w:rPr>
        <w:t>Turning Point participants requires a license</w:t>
      </w:r>
      <w:r w:rsidR="000818EC" w:rsidRPr="001302A9">
        <w:rPr>
          <w:rFonts w:eastAsiaTheme="minorEastAsia"/>
        </w:rPr>
        <w:t xml:space="preserve"> </w:t>
      </w:r>
      <w:r w:rsidR="00EF28B8">
        <w:rPr>
          <w:rFonts w:eastAsiaTheme="minorEastAsia"/>
        </w:rPr>
        <w:t xml:space="preserve">for students to access </w:t>
      </w:r>
      <w:r w:rsidR="000818EC" w:rsidRPr="001302A9">
        <w:rPr>
          <w:rFonts w:eastAsiaTheme="minorEastAsia"/>
        </w:rPr>
        <w:t>session</w:t>
      </w:r>
      <w:r w:rsidR="00EF28B8">
        <w:rPr>
          <w:rFonts w:eastAsiaTheme="minorEastAsia"/>
        </w:rPr>
        <w:t>s</w:t>
      </w:r>
      <w:r w:rsidRPr="001302A9">
        <w:rPr>
          <w:rFonts w:eastAsiaTheme="minorEastAsia"/>
        </w:rPr>
        <w:t xml:space="preserve">.  </w:t>
      </w:r>
      <w:r w:rsidR="000818EC" w:rsidRPr="001302A9">
        <w:rPr>
          <w:rFonts w:eastAsiaTheme="minorEastAsia"/>
        </w:rPr>
        <w:t xml:space="preserve"> </w:t>
      </w:r>
      <w:r w:rsidR="00EF28B8">
        <w:rPr>
          <w:rFonts w:eastAsiaTheme="minorEastAsia"/>
        </w:rPr>
        <w:t xml:space="preserve">The instructor generates a session id through the program and students connect to it through an app or web browser.  </w:t>
      </w:r>
    </w:p>
    <w:p w14:paraId="264DA672" w14:textId="6EC95062" w:rsidR="00531B79" w:rsidRDefault="000818EC" w:rsidP="001E5F4C">
      <w:pPr>
        <w:spacing w:line="300" w:lineRule="auto"/>
        <w:rPr>
          <w:rFonts w:eastAsiaTheme="minorEastAsia"/>
        </w:rPr>
      </w:pPr>
      <w:r w:rsidRPr="001302A9">
        <w:rPr>
          <w:rFonts w:eastAsiaTheme="minorEastAsia"/>
        </w:rPr>
        <w:t>As</w:t>
      </w:r>
      <w:r w:rsidR="00531B79">
        <w:rPr>
          <w:rFonts w:eastAsiaTheme="minorEastAsia"/>
        </w:rPr>
        <w:t xml:space="preserve"> an instructor, you will need to have the</w:t>
      </w:r>
      <w:r w:rsidRPr="001302A9">
        <w:rPr>
          <w:rFonts w:eastAsiaTheme="minorEastAsia"/>
        </w:rPr>
        <w:t xml:space="preserve"> software</w:t>
      </w:r>
      <w:r w:rsidR="00531B79">
        <w:rPr>
          <w:rFonts w:eastAsiaTheme="minorEastAsia"/>
        </w:rPr>
        <w:t xml:space="preserve"> </w:t>
      </w:r>
      <w:r w:rsidR="002A30E0">
        <w:rPr>
          <w:rFonts w:eastAsiaTheme="minorEastAsia"/>
        </w:rPr>
        <w:t>updated/</w:t>
      </w:r>
      <w:r w:rsidR="00531B79">
        <w:rPr>
          <w:rFonts w:eastAsiaTheme="minorEastAsia"/>
        </w:rPr>
        <w:t>downloaded</w:t>
      </w:r>
      <w:r w:rsidRPr="001302A9">
        <w:rPr>
          <w:rFonts w:eastAsiaTheme="minorEastAsia"/>
        </w:rPr>
        <w:t xml:space="preserve"> </w:t>
      </w:r>
      <w:r w:rsidR="00531B79">
        <w:rPr>
          <w:rFonts w:eastAsiaTheme="minorEastAsia"/>
        </w:rPr>
        <w:t>on</w:t>
      </w:r>
      <w:r w:rsidRPr="001302A9">
        <w:rPr>
          <w:rFonts w:eastAsiaTheme="minorEastAsia"/>
        </w:rPr>
        <w:t>to</w:t>
      </w:r>
      <w:r w:rsidR="00531B79">
        <w:rPr>
          <w:rFonts w:eastAsiaTheme="minorEastAsia"/>
        </w:rPr>
        <w:t xml:space="preserve"> your computer in order to</w:t>
      </w:r>
      <w:r w:rsidRPr="001302A9">
        <w:rPr>
          <w:rFonts w:eastAsiaTheme="minorEastAsia"/>
        </w:rPr>
        <w:t xml:space="preserve"> create</w:t>
      </w:r>
      <w:r w:rsidR="00EF28B8">
        <w:rPr>
          <w:rFonts w:eastAsiaTheme="minorEastAsia"/>
        </w:rPr>
        <w:t xml:space="preserve"> or update</w:t>
      </w:r>
      <w:r w:rsidRPr="001302A9">
        <w:rPr>
          <w:rFonts w:eastAsiaTheme="minorEastAsia"/>
        </w:rPr>
        <w:t xml:space="preserve"> interactive questions.  </w:t>
      </w:r>
      <w:r w:rsidR="00701849">
        <w:rPr>
          <w:rFonts w:eastAsiaTheme="minorEastAsia"/>
        </w:rPr>
        <w:t>The desktop icon</w:t>
      </w:r>
      <w:r w:rsidR="00531B79">
        <w:rPr>
          <w:rFonts w:eastAsiaTheme="minorEastAsia"/>
        </w:rPr>
        <w:t xml:space="preserve"> has changed and looks like the following</w:t>
      </w:r>
      <w:r w:rsidR="003B0ACC">
        <w:rPr>
          <w:rFonts w:eastAsiaTheme="minorEastAsia"/>
        </w:rPr>
        <w:t>.</w:t>
      </w:r>
      <w:r w:rsidR="00531B79">
        <w:rPr>
          <w:rFonts w:eastAsiaTheme="minorEastAsia"/>
        </w:rPr>
        <w:t xml:space="preserve"> The main lecture halls are updated with this version.</w:t>
      </w:r>
    </w:p>
    <w:p w14:paraId="40E4FF79" w14:textId="77777777" w:rsidR="00531B79" w:rsidRDefault="00531B79" w:rsidP="001E5F4C">
      <w:pPr>
        <w:spacing w:line="300" w:lineRule="auto"/>
        <w:rPr>
          <w:rFonts w:eastAsiaTheme="minorEastAsia"/>
        </w:rPr>
      </w:pPr>
    </w:p>
    <w:p w14:paraId="18B32493" w14:textId="566E7528" w:rsidR="00531B79" w:rsidRDefault="00531B79" w:rsidP="001E5F4C">
      <w:pPr>
        <w:spacing w:line="300" w:lineRule="auto"/>
        <w:rPr>
          <w:rFonts w:eastAsiaTheme="minorEastAsia"/>
        </w:rPr>
      </w:pPr>
      <w:r>
        <w:rPr>
          <w:noProof/>
        </w:rPr>
        <w:drawing>
          <wp:inline distT="0" distB="0" distL="0" distR="0" wp14:anchorId="66916F2C" wp14:editId="7462DD8C">
            <wp:extent cx="242887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8875" cy="1724025"/>
                    </a:xfrm>
                    <a:prstGeom prst="rect">
                      <a:avLst/>
                    </a:prstGeom>
                  </pic:spPr>
                </pic:pic>
              </a:graphicData>
            </a:graphic>
          </wp:inline>
        </w:drawing>
      </w:r>
    </w:p>
    <w:p w14:paraId="477B9529" w14:textId="4FE0E4FF" w:rsidR="00531B79" w:rsidRDefault="00531B79" w:rsidP="001E5F4C">
      <w:pPr>
        <w:spacing w:line="300" w:lineRule="auto"/>
        <w:rPr>
          <w:rFonts w:eastAsiaTheme="minorEastAsia"/>
        </w:rPr>
      </w:pPr>
    </w:p>
    <w:p w14:paraId="01BDEE25" w14:textId="77777777" w:rsidR="002A30E0" w:rsidRDefault="002A30E0" w:rsidP="001E5F4C">
      <w:pPr>
        <w:spacing w:line="300" w:lineRule="auto"/>
        <w:rPr>
          <w:rFonts w:eastAsiaTheme="minorEastAsia"/>
        </w:rPr>
      </w:pPr>
    </w:p>
    <w:p w14:paraId="36AF4A01" w14:textId="51A5124E" w:rsidR="001E5F4C" w:rsidRPr="001302A9" w:rsidRDefault="00531B79" w:rsidP="001E5F4C">
      <w:pPr>
        <w:spacing w:line="300" w:lineRule="auto"/>
        <w:rPr>
          <w:rFonts w:eastAsiaTheme="minorEastAsia"/>
        </w:rPr>
      </w:pPr>
      <w:r>
        <w:rPr>
          <w:rFonts w:eastAsiaTheme="minorEastAsia"/>
        </w:rPr>
        <w:lastRenderedPageBreak/>
        <w:t xml:space="preserve">If you </w:t>
      </w:r>
      <w:r w:rsidR="00AB70AB">
        <w:rPr>
          <w:rFonts w:eastAsiaTheme="minorEastAsia"/>
        </w:rPr>
        <w:t xml:space="preserve">do not have Turning Point or </w:t>
      </w:r>
      <w:r w:rsidR="00821130">
        <w:rPr>
          <w:rFonts w:eastAsiaTheme="minorEastAsia"/>
        </w:rPr>
        <w:t xml:space="preserve">Point Solutions </w:t>
      </w:r>
      <w:r w:rsidR="00AB70AB">
        <w:rPr>
          <w:rFonts w:eastAsiaTheme="minorEastAsia"/>
        </w:rPr>
        <w:t>alr</w:t>
      </w:r>
      <w:r w:rsidR="00473B81">
        <w:rPr>
          <w:rFonts w:eastAsiaTheme="minorEastAsia"/>
        </w:rPr>
        <w:t>eady installed</w:t>
      </w:r>
      <w:r>
        <w:rPr>
          <w:rFonts w:eastAsiaTheme="minorEastAsia"/>
        </w:rPr>
        <w:t xml:space="preserve"> your computer, y</w:t>
      </w:r>
      <w:r w:rsidR="001E5F4C" w:rsidRPr="001302A9">
        <w:rPr>
          <w:rFonts w:eastAsiaTheme="minorEastAsia"/>
        </w:rPr>
        <w:t xml:space="preserve">ou can </w:t>
      </w:r>
      <w:r w:rsidR="006837A0" w:rsidRPr="001302A9">
        <w:rPr>
          <w:rFonts w:eastAsiaTheme="minorEastAsia"/>
        </w:rPr>
        <w:t>do</w:t>
      </w:r>
      <w:r w:rsidR="00473B81">
        <w:rPr>
          <w:rFonts w:eastAsiaTheme="minorEastAsia"/>
        </w:rPr>
        <w:t>wnload the software</w:t>
      </w:r>
      <w:r w:rsidR="006837A0" w:rsidRPr="001302A9">
        <w:rPr>
          <w:rFonts w:eastAsiaTheme="minorEastAsia"/>
        </w:rPr>
        <w:t xml:space="preserve"> at the following link.</w:t>
      </w:r>
      <w:r w:rsidR="00EF28B8">
        <w:rPr>
          <w:rFonts w:eastAsiaTheme="minorEastAsia"/>
        </w:rPr>
        <w:t xml:space="preserve">  </w:t>
      </w:r>
    </w:p>
    <w:p w14:paraId="6A0717D0" w14:textId="0DD21FF9" w:rsidR="00876640" w:rsidRDefault="00B240C9">
      <w:hyperlink r:id="rId10" w:anchor="/downloads" w:history="1">
        <w:r w:rsidR="000818EC" w:rsidRPr="008E1C0A">
          <w:rPr>
            <w:rStyle w:val="Hyperlink"/>
          </w:rPr>
          <w:t>https://instructor.turningtechnologies.com/downloads#/downloads</w:t>
        </w:r>
      </w:hyperlink>
      <w:r w:rsidR="000818EC">
        <w:t xml:space="preserve"> </w:t>
      </w:r>
      <w:r w:rsidR="005067BA">
        <w:t xml:space="preserve"> </w:t>
      </w:r>
      <w:r w:rsidR="00876640">
        <w:t xml:space="preserve">  </w:t>
      </w:r>
    </w:p>
    <w:p w14:paraId="52AC06FA" w14:textId="77777777" w:rsidR="00906AF0" w:rsidRDefault="00906AF0"/>
    <w:p w14:paraId="3EA94A11" w14:textId="63CC887E" w:rsidR="00906AF0" w:rsidRDefault="00906AF0">
      <w:r>
        <w:t xml:space="preserve">If you </w:t>
      </w:r>
      <w:r w:rsidR="00821130">
        <w:t xml:space="preserve">currently have Turning Point downloaded all you need to do is </w:t>
      </w:r>
      <w:r w:rsidR="00AB70AB">
        <w:t>open the software and</w:t>
      </w:r>
      <w:r w:rsidR="00821130">
        <w:t xml:space="preserve"> </w:t>
      </w:r>
      <w:r>
        <w:t>follow t</w:t>
      </w:r>
      <w:r w:rsidR="00701849">
        <w:t>he steps below</w:t>
      </w:r>
      <w:r>
        <w:t>.</w:t>
      </w:r>
      <w:r w:rsidR="00EA6F7A">
        <w:t xml:space="preserve"> Click on </w:t>
      </w:r>
      <w:r w:rsidR="00473B81">
        <w:rPr>
          <w:color w:val="FF0000"/>
        </w:rPr>
        <w:t xml:space="preserve">the version that shows </w:t>
      </w:r>
      <w:r w:rsidR="00D555B7">
        <w:rPr>
          <w:color w:val="FF0000"/>
        </w:rPr>
        <w:t>at the bottom of your</w:t>
      </w:r>
      <w:r w:rsidR="00473B81">
        <w:rPr>
          <w:color w:val="FF0000"/>
        </w:rPr>
        <w:t xml:space="preserve"> screen</w:t>
      </w:r>
      <w:r w:rsidR="00473B81">
        <w:t xml:space="preserve"> which may be different from the screen print </w:t>
      </w:r>
      <w:r w:rsidR="00D555B7">
        <w:t xml:space="preserve">shown </w:t>
      </w:r>
      <w:r w:rsidR="00473B81">
        <w:t>below.</w:t>
      </w:r>
      <w:r w:rsidR="00D555B7">
        <w:t xml:space="preserve"> </w:t>
      </w:r>
    </w:p>
    <w:p w14:paraId="6F6AD592" w14:textId="31327513" w:rsidR="00AB70AB" w:rsidRDefault="00D555B7">
      <w:r>
        <w:rPr>
          <w:noProof/>
        </w:rPr>
        <mc:AlternateContent>
          <mc:Choice Requires="wps">
            <w:drawing>
              <wp:anchor distT="0" distB="0" distL="114300" distR="114300" simplePos="0" relativeHeight="251660800" behindDoc="0" locked="0" layoutInCell="1" allowOverlap="1" wp14:anchorId="4B2FE78B" wp14:editId="7A465E1A">
                <wp:simplePos x="0" y="0"/>
                <wp:positionH relativeFrom="column">
                  <wp:posOffset>1623060</wp:posOffset>
                </wp:positionH>
                <wp:positionV relativeFrom="paragraph">
                  <wp:posOffset>2781300</wp:posOffset>
                </wp:positionV>
                <wp:extent cx="249555" cy="358140"/>
                <wp:effectExtent l="19050" t="19050" r="36195" b="22860"/>
                <wp:wrapNone/>
                <wp:docPr id="7" name="Up Arrow 7"/>
                <wp:cNvGraphicFramePr/>
                <a:graphic xmlns:a="http://schemas.openxmlformats.org/drawingml/2006/main">
                  <a:graphicData uri="http://schemas.microsoft.com/office/word/2010/wordprocessingShape">
                    <wps:wsp>
                      <wps:cNvSpPr/>
                      <wps:spPr>
                        <a:xfrm>
                          <a:off x="0" y="0"/>
                          <a:ext cx="249555" cy="358140"/>
                        </a:xfrm>
                        <a:prstGeom prst="upArrow">
                          <a:avLst>
                            <a:gd name="adj1" fmla="val 62214"/>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D1F4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127.8pt;margin-top:219pt;width:19.65pt;height:2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" adj="7526,4081" fillcolor="#5b9bd5" strokecolor="#41719c" strokeweight="1pt"/>
            </w:pict>
          </mc:Fallback>
        </mc:AlternateContent>
      </w:r>
      <w:r w:rsidR="00AB70AB">
        <w:rPr>
          <w:noProof/>
        </w:rPr>
        <w:drawing>
          <wp:inline distT="0" distB="0" distL="0" distR="0" wp14:anchorId="0A37432B" wp14:editId="626E7FA4">
            <wp:extent cx="4015488" cy="285623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4256" cy="2890919"/>
                    </a:xfrm>
                    <a:prstGeom prst="rect">
                      <a:avLst/>
                    </a:prstGeom>
                  </pic:spPr>
                </pic:pic>
              </a:graphicData>
            </a:graphic>
          </wp:inline>
        </w:drawing>
      </w:r>
    </w:p>
    <w:p w14:paraId="0317EE8C" w14:textId="043CF292" w:rsidR="00AB70AB" w:rsidRDefault="00AB70AB"/>
    <w:p w14:paraId="51322C50" w14:textId="5F35A480" w:rsidR="00AB70AB" w:rsidRDefault="00D555B7">
      <w:r>
        <w:t xml:space="preserve">A pop up window will follow. </w:t>
      </w:r>
      <w:bookmarkStart w:id="0" w:name="_GoBack"/>
      <w:bookmarkEnd w:id="0"/>
      <w:r w:rsidR="00AB70AB">
        <w:t>Then c</w:t>
      </w:r>
      <w:r w:rsidR="00AB70AB" w:rsidRPr="00AB70AB">
        <w:t xml:space="preserve">lick on </w:t>
      </w:r>
      <w:r w:rsidR="00AB70AB" w:rsidRPr="00AB70AB">
        <w:rPr>
          <w:color w:val="FF0000"/>
        </w:rPr>
        <w:t>Check for Updates</w:t>
      </w:r>
      <w:r w:rsidR="00AB70AB" w:rsidRPr="00AB70AB">
        <w:t xml:space="preserve">.  Run the update and proceed with the latest version.  </w:t>
      </w:r>
    </w:p>
    <w:p w14:paraId="186BBD31" w14:textId="434D28A0" w:rsidR="00906AF0" w:rsidRDefault="00AB70AB">
      <w:r>
        <w:rPr>
          <w:noProof/>
        </w:rPr>
        <mc:AlternateContent>
          <mc:Choice Requires="wps">
            <w:drawing>
              <wp:anchor distT="0" distB="0" distL="114300" distR="114300" simplePos="0" relativeHeight="251659776" behindDoc="0" locked="0" layoutInCell="1" allowOverlap="1" wp14:anchorId="2DF2049D" wp14:editId="51DC16FD">
                <wp:simplePos x="0" y="0"/>
                <wp:positionH relativeFrom="column">
                  <wp:posOffset>2290445</wp:posOffset>
                </wp:positionH>
                <wp:positionV relativeFrom="paragraph">
                  <wp:posOffset>813435</wp:posOffset>
                </wp:positionV>
                <wp:extent cx="249980" cy="546008"/>
                <wp:effectExtent l="19050" t="19050" r="36195" b="26035"/>
                <wp:wrapNone/>
                <wp:docPr id="4" name="Up Arrow 4"/>
                <wp:cNvGraphicFramePr/>
                <a:graphic xmlns:a="http://schemas.openxmlformats.org/drawingml/2006/main">
                  <a:graphicData uri="http://schemas.microsoft.com/office/word/2010/wordprocessingShape">
                    <wps:wsp>
                      <wps:cNvSpPr/>
                      <wps:spPr>
                        <a:xfrm>
                          <a:off x="0" y="0"/>
                          <a:ext cx="249980" cy="54600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26F61" id="Up Arrow 4" o:spid="_x0000_s1026" type="#_x0000_t68" style="position:absolute;margin-left:180.35pt;margin-top:64.05pt;width:19.7pt;height:4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" adj="4945" fillcolor="#5b9bd5 [3204]" strokecolor="#1f4d78 [1604]" strokeweight="1pt"/>
            </w:pict>
          </mc:Fallback>
        </mc:AlternateContent>
      </w:r>
      <w:r>
        <w:rPr>
          <w:noProof/>
        </w:rPr>
        <w:drawing>
          <wp:inline distT="0" distB="0" distL="0" distR="0" wp14:anchorId="40ABC0E8" wp14:editId="694B67C5">
            <wp:extent cx="4069080" cy="201967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7603" cy="2053690"/>
                    </a:xfrm>
                    <a:prstGeom prst="rect">
                      <a:avLst/>
                    </a:prstGeom>
                  </pic:spPr>
                </pic:pic>
              </a:graphicData>
            </a:graphic>
          </wp:inline>
        </w:drawing>
      </w:r>
    </w:p>
    <w:sectPr w:rsidR="00906AF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35557" w14:textId="77777777" w:rsidR="00DD3B5B" w:rsidRDefault="003B0ACC">
      <w:pPr>
        <w:spacing w:after="0" w:line="240" w:lineRule="auto"/>
      </w:pPr>
      <w:r>
        <w:separator/>
      </w:r>
    </w:p>
  </w:endnote>
  <w:endnote w:type="continuationSeparator" w:id="0">
    <w:p w14:paraId="5D725400" w14:textId="77777777" w:rsidR="00DD3B5B" w:rsidRDefault="003B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79541"/>
      <w:docPartObj>
        <w:docPartGallery w:val="Page Numbers (Bottom of Page)"/>
        <w:docPartUnique/>
      </w:docPartObj>
    </w:sdtPr>
    <w:sdtEndPr>
      <w:rPr>
        <w:color w:val="7F7F7F" w:themeColor="background1" w:themeShade="7F"/>
        <w:spacing w:val="60"/>
      </w:rPr>
    </w:sdtEndPr>
    <w:sdtContent>
      <w:p w14:paraId="36E6B43B" w14:textId="3A8815DA" w:rsidR="00564689" w:rsidRDefault="00CA04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40C9">
          <w:rPr>
            <w:noProof/>
          </w:rPr>
          <w:t>1</w:t>
        </w:r>
        <w:r>
          <w:rPr>
            <w:noProof/>
          </w:rPr>
          <w:fldChar w:fldCharType="end"/>
        </w:r>
        <w:r>
          <w:t xml:space="preserve"> | </w:t>
        </w:r>
        <w:r>
          <w:rPr>
            <w:color w:val="7F7F7F" w:themeColor="background1" w:themeShade="7F"/>
            <w:spacing w:val="60"/>
          </w:rPr>
          <w:t>Page</w:t>
        </w:r>
      </w:p>
    </w:sdtContent>
  </w:sdt>
  <w:p w14:paraId="4B9D108D" w14:textId="77777777" w:rsidR="00564689" w:rsidRDefault="00B24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EF04" w14:textId="77777777" w:rsidR="00DD3B5B" w:rsidRDefault="003B0ACC">
      <w:pPr>
        <w:spacing w:after="0" w:line="240" w:lineRule="auto"/>
      </w:pPr>
      <w:r>
        <w:separator/>
      </w:r>
    </w:p>
  </w:footnote>
  <w:footnote w:type="continuationSeparator" w:id="0">
    <w:p w14:paraId="15816564" w14:textId="77777777" w:rsidR="00DD3B5B" w:rsidRDefault="003B0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C"/>
    <w:rsid w:val="000818EC"/>
    <w:rsid w:val="000E36C6"/>
    <w:rsid w:val="001302A9"/>
    <w:rsid w:val="001E5F4C"/>
    <w:rsid w:val="002A30E0"/>
    <w:rsid w:val="00350598"/>
    <w:rsid w:val="003B0ACC"/>
    <w:rsid w:val="00473B81"/>
    <w:rsid w:val="005067BA"/>
    <w:rsid w:val="00531B79"/>
    <w:rsid w:val="00543016"/>
    <w:rsid w:val="005530FF"/>
    <w:rsid w:val="006837A0"/>
    <w:rsid w:val="00701849"/>
    <w:rsid w:val="00793EC9"/>
    <w:rsid w:val="00821130"/>
    <w:rsid w:val="00853060"/>
    <w:rsid w:val="00876640"/>
    <w:rsid w:val="008836DB"/>
    <w:rsid w:val="0090540B"/>
    <w:rsid w:val="00906AF0"/>
    <w:rsid w:val="00AB70AB"/>
    <w:rsid w:val="00B240C9"/>
    <w:rsid w:val="00C96531"/>
    <w:rsid w:val="00CA0437"/>
    <w:rsid w:val="00D555B7"/>
    <w:rsid w:val="00DD3B5B"/>
    <w:rsid w:val="00DF0C97"/>
    <w:rsid w:val="00E5249E"/>
    <w:rsid w:val="00EA6F7A"/>
    <w:rsid w:val="00EF28B8"/>
    <w:rsid w:val="00F0571C"/>
    <w:rsid w:val="00F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D699"/>
  <w15:chartTrackingRefBased/>
  <w15:docId w15:val="{DD515E17-E4A8-4BA6-AC38-9058327C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16"/>
  </w:style>
  <w:style w:type="paragraph" w:styleId="Heading1">
    <w:name w:val="heading 1"/>
    <w:basedOn w:val="Normal"/>
    <w:next w:val="Normal"/>
    <w:link w:val="Heading1Char"/>
    <w:uiPriority w:val="9"/>
    <w:qFormat/>
    <w:rsid w:val="00553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F4C"/>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1E5F4C"/>
    <w:rPr>
      <w:rFonts w:eastAsiaTheme="minorEastAsia"/>
      <w:sz w:val="21"/>
      <w:szCs w:val="21"/>
    </w:rPr>
  </w:style>
  <w:style w:type="character" w:styleId="Hyperlink">
    <w:name w:val="Hyperlink"/>
    <w:basedOn w:val="DefaultParagraphFont"/>
    <w:uiPriority w:val="99"/>
    <w:unhideWhenUsed/>
    <w:rsid w:val="005067BA"/>
    <w:rPr>
      <w:color w:val="0563C1" w:themeColor="hyperlink"/>
      <w:u w:val="single"/>
    </w:rPr>
  </w:style>
  <w:style w:type="character" w:customStyle="1" w:styleId="Heading1Char">
    <w:name w:val="Heading 1 Char"/>
    <w:basedOn w:val="DefaultParagraphFont"/>
    <w:link w:val="Heading1"/>
    <w:uiPriority w:val="9"/>
    <w:rsid w:val="005530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0F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5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598"/>
    <w:rPr>
      <w:rFonts w:ascii="Segoe UI" w:hAnsi="Segoe UI" w:cs="Segoe UI"/>
      <w:sz w:val="18"/>
      <w:szCs w:val="18"/>
    </w:rPr>
  </w:style>
  <w:style w:type="paragraph" w:styleId="Title">
    <w:name w:val="Title"/>
    <w:basedOn w:val="Normal"/>
    <w:next w:val="Normal"/>
    <w:link w:val="TitleChar"/>
    <w:uiPriority w:val="10"/>
    <w:qFormat/>
    <w:rsid w:val="000E3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6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structor.turningtechnologies.com/download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AD48D71493D48A2859AE09A20055D" ma:contentTypeVersion="14" ma:contentTypeDescription="Create a new document." ma:contentTypeScope="" ma:versionID="aef10301c5a36726722d5ab99b7db10b">
  <xsd:schema xmlns:xsd="http://www.w3.org/2001/XMLSchema" xmlns:xs="http://www.w3.org/2001/XMLSchema" xmlns:p="http://schemas.microsoft.com/office/2006/metadata/properties" xmlns:ns3="5b2a8b11-b48c-471e-aaaf-55a88ffa435e" xmlns:ns4="16e20468-9f94-4148-a3c9-1c55645e3bf1" targetNamespace="http://schemas.microsoft.com/office/2006/metadata/properties" ma:root="true" ma:fieldsID="7cfa1a3531bf3e32ac0412893a818353" ns3:_="" ns4:_="">
    <xsd:import namespace="5b2a8b11-b48c-471e-aaaf-55a88ffa435e"/>
    <xsd:import namespace="16e20468-9f94-4148-a3c9-1c55645e3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8b11-b48c-471e-aaaf-55a88ffa43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0468-9f94-4148-a3c9-1c55645e3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31EAE-D346-4B4D-8657-2AF0DFB7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8b11-b48c-471e-aaaf-55a88ffa435e"/>
    <ds:schemaRef ds:uri="16e20468-9f94-4148-a3c9-1c55645e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AA7EE-324A-4E93-BCDC-303D710F87E2}">
  <ds:schemaRefs>
    <ds:schemaRef ds:uri="http://schemas.microsoft.com/sharepoint/v3/contenttype/forms"/>
  </ds:schemaRefs>
</ds:datastoreItem>
</file>

<file path=customXml/itemProps3.xml><?xml version="1.0" encoding="utf-8"?>
<ds:datastoreItem xmlns:ds="http://schemas.openxmlformats.org/officeDocument/2006/customXml" ds:itemID="{8C9ADAFD-404E-4D57-AD41-144EE75364DA}">
  <ds:schemaRefs>
    <ds:schemaRef ds:uri="5b2a8b11-b48c-471e-aaaf-55a88ffa43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e20468-9f94-4148-a3c9-1c55645e3b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Courtney</dc:creator>
  <cp:keywords/>
  <dc:description/>
  <cp:lastModifiedBy>Terry, Courtney</cp:lastModifiedBy>
  <cp:revision>2</cp:revision>
  <cp:lastPrinted>2022-07-27T18:17:00Z</cp:lastPrinted>
  <dcterms:created xsi:type="dcterms:W3CDTF">2023-06-13T14:31:00Z</dcterms:created>
  <dcterms:modified xsi:type="dcterms:W3CDTF">2023-06-13T14:31:00Z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0x010100F4DAD48D71493D48A2859AE09A20055D</vt:lpwstr>
  </property>
</Properties>
</file>